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8" w:rsidRDefault="0042653B" w:rsidP="004265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«Почемучка»</w:t>
      </w:r>
    </w:p>
    <w:p w:rsidR="0042653B" w:rsidRDefault="0042653B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53B" w:rsidRDefault="0042653B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53B" w:rsidRDefault="0042653B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53B" w:rsidRDefault="0042653B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53B" w:rsidRDefault="0042653B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0A4" w:rsidRDefault="007340A4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0A4" w:rsidRDefault="007340A4" w:rsidP="004265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53B" w:rsidRDefault="007340A4" w:rsidP="0042653B">
      <w:pPr>
        <w:jc w:val="center"/>
        <w:rPr>
          <w:rFonts w:ascii="Times New Roman" w:hAnsi="Times New Roman" w:cs="Times New Roman"/>
          <w:b/>
          <w:color w:val="00B05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340A4">
        <w:rPr>
          <w:rFonts w:ascii="Times New Roman" w:hAnsi="Times New Roman" w:cs="Times New Roman"/>
          <w:b/>
          <w:color w:val="00B05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«Земля</w:t>
      </w:r>
      <w:r>
        <w:rPr>
          <w:rFonts w:ascii="Times New Roman" w:hAnsi="Times New Roman" w:cs="Times New Roman"/>
          <w:b/>
          <w:color w:val="00B05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7340A4">
        <w:rPr>
          <w:rFonts w:ascii="Times New Roman" w:hAnsi="Times New Roman" w:cs="Times New Roman"/>
          <w:b/>
          <w:color w:val="00B05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-</w:t>
      </w:r>
      <w:r>
        <w:rPr>
          <w:rFonts w:ascii="Times New Roman" w:hAnsi="Times New Roman" w:cs="Times New Roman"/>
          <w:b/>
          <w:color w:val="00B05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7340A4">
        <w:rPr>
          <w:rFonts w:ascii="Times New Roman" w:hAnsi="Times New Roman" w:cs="Times New Roman"/>
          <w:b/>
          <w:color w:val="00B050"/>
          <w:sz w:val="72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наш общий дом»</w:t>
      </w:r>
    </w:p>
    <w:p w:rsidR="007340A4" w:rsidRDefault="007340A4" w:rsidP="0042653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 w:rsidRPr="007340A4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Экологический проект ко дню Земли</w:t>
      </w:r>
      <w:r>
        <w:rPr>
          <w:rFonts w:eastAsia="Times New Roman" w:cs="Helvetica"/>
          <w:kern w:val="36"/>
          <w:sz w:val="36"/>
          <w:szCs w:val="36"/>
          <w:lang w:eastAsia="ru-RU"/>
        </w:rPr>
        <w:t xml:space="preserve"> в подготовительной группе</w:t>
      </w:r>
    </w:p>
    <w:p w:rsidR="007340A4" w:rsidRDefault="007340A4" w:rsidP="0042653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7340A4" w:rsidRDefault="007340A4" w:rsidP="0042653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7340A4" w:rsidRDefault="007340A4" w:rsidP="0042653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7340A4" w:rsidRDefault="007340A4" w:rsidP="0042653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t>Авторы: Фадеева Анна Александровна</w:t>
      </w:r>
    </w:p>
    <w:p w:rsidR="007340A4" w:rsidRDefault="007340A4" w:rsidP="007340A4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t xml:space="preserve">          Смольцева Надежда Борисовна</w:t>
      </w:r>
    </w:p>
    <w:p w:rsidR="007340A4" w:rsidRDefault="007340A4" w:rsidP="007340A4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7340A4" w:rsidRDefault="007340A4" w:rsidP="007340A4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7340A4" w:rsidRDefault="007340A4" w:rsidP="007340A4">
      <w:pPr>
        <w:ind w:firstLine="708"/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7340A4" w:rsidRPr="007340A4" w:rsidRDefault="007340A4" w:rsidP="007340A4">
      <w:pPr>
        <w:ind w:firstLine="708"/>
        <w:jc w:val="center"/>
        <w:rPr>
          <w:rFonts w:eastAsia="Times New Roman" w:cs="Helvetica"/>
          <w:kern w:val="36"/>
          <w:sz w:val="32"/>
          <w:szCs w:val="36"/>
          <w:lang w:eastAsia="ru-RU"/>
        </w:rPr>
      </w:pPr>
    </w:p>
    <w:p w:rsidR="007340A4" w:rsidRPr="007340A4" w:rsidRDefault="007340A4" w:rsidP="007340A4">
      <w:pPr>
        <w:ind w:firstLine="708"/>
        <w:jc w:val="center"/>
        <w:rPr>
          <w:rFonts w:eastAsia="Times New Roman" w:cs="Helvetica"/>
          <w:kern w:val="36"/>
          <w:sz w:val="32"/>
          <w:szCs w:val="36"/>
          <w:lang w:eastAsia="ru-RU"/>
        </w:rPr>
      </w:pPr>
      <w:r w:rsidRPr="007340A4">
        <w:rPr>
          <w:rFonts w:eastAsia="Times New Roman" w:cs="Helvetica"/>
          <w:kern w:val="36"/>
          <w:sz w:val="32"/>
          <w:szCs w:val="36"/>
          <w:lang w:eastAsia="ru-RU"/>
        </w:rPr>
        <w:t>Переславль-Залесский</w:t>
      </w:r>
    </w:p>
    <w:p w:rsidR="007340A4" w:rsidRDefault="007340A4">
      <w:pPr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br w:type="page"/>
      </w:r>
    </w:p>
    <w:p w:rsidR="007340A4" w:rsidRPr="007340A4" w:rsidRDefault="007340A4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7340A4">
        <w:rPr>
          <w:rFonts w:eastAsia="Times New Roman" w:cs="Helvetica"/>
          <w:b/>
          <w:kern w:val="36"/>
          <w:sz w:val="28"/>
          <w:szCs w:val="36"/>
          <w:lang w:eastAsia="ru-RU"/>
        </w:rPr>
        <w:lastRenderedPageBreak/>
        <w:t>Тип проекта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 xml:space="preserve"> – познавательно-исследовательский, творческий, краткосрочный.</w:t>
      </w:r>
    </w:p>
    <w:p w:rsidR="007340A4" w:rsidRPr="007340A4" w:rsidRDefault="007340A4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7340A4">
        <w:rPr>
          <w:rFonts w:eastAsia="Times New Roman" w:cs="Helvetica"/>
          <w:b/>
          <w:kern w:val="36"/>
          <w:sz w:val="28"/>
          <w:szCs w:val="36"/>
          <w:lang w:eastAsia="ru-RU"/>
        </w:rPr>
        <w:t>Возраст детей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 xml:space="preserve"> – </w:t>
      </w:r>
      <w:r w:rsidR="002E3528">
        <w:rPr>
          <w:rFonts w:eastAsia="Times New Roman" w:cs="Helvetica"/>
          <w:kern w:val="36"/>
          <w:sz w:val="28"/>
          <w:szCs w:val="36"/>
          <w:lang w:eastAsia="ru-RU"/>
        </w:rPr>
        <w:t>дети подготовительной к школе группы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>.</w:t>
      </w:r>
    </w:p>
    <w:p w:rsidR="007340A4" w:rsidRPr="007340A4" w:rsidRDefault="007340A4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7340A4">
        <w:rPr>
          <w:rFonts w:eastAsia="Times New Roman" w:cs="Helvetica"/>
          <w:b/>
          <w:kern w:val="36"/>
          <w:sz w:val="28"/>
          <w:szCs w:val="36"/>
          <w:lang w:eastAsia="ru-RU"/>
        </w:rPr>
        <w:t>Продолжительность проекта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 xml:space="preserve"> - </w:t>
      </w:r>
      <w:r>
        <w:rPr>
          <w:rFonts w:eastAsia="Times New Roman" w:cs="Helvetica"/>
          <w:kern w:val="36"/>
          <w:sz w:val="28"/>
          <w:szCs w:val="36"/>
          <w:lang w:eastAsia="ru-RU"/>
        </w:rPr>
        <w:t>2 недели</w:t>
      </w:r>
    </w:p>
    <w:p w:rsidR="007340A4" w:rsidRPr="007340A4" w:rsidRDefault="007340A4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7340A4">
        <w:rPr>
          <w:rFonts w:eastAsia="Times New Roman" w:cs="Helvetica"/>
          <w:b/>
          <w:kern w:val="36"/>
          <w:sz w:val="28"/>
          <w:szCs w:val="36"/>
          <w:lang w:eastAsia="ru-RU"/>
        </w:rPr>
        <w:t>Период выполнения</w:t>
      </w:r>
      <w:r>
        <w:rPr>
          <w:rFonts w:eastAsia="Times New Roman" w:cs="Helvetica"/>
          <w:kern w:val="36"/>
          <w:sz w:val="28"/>
          <w:szCs w:val="36"/>
          <w:lang w:eastAsia="ru-RU"/>
        </w:rPr>
        <w:t xml:space="preserve"> – 19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 xml:space="preserve"> – </w:t>
      </w:r>
      <w:r>
        <w:rPr>
          <w:rFonts w:eastAsia="Times New Roman" w:cs="Helvetica"/>
          <w:kern w:val="36"/>
          <w:sz w:val="28"/>
          <w:szCs w:val="36"/>
          <w:lang w:eastAsia="ru-RU"/>
        </w:rPr>
        <w:t>30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 xml:space="preserve"> апреля</w:t>
      </w:r>
    </w:p>
    <w:p w:rsidR="007340A4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b/>
          <w:kern w:val="36"/>
          <w:sz w:val="28"/>
          <w:szCs w:val="36"/>
          <w:lang w:eastAsia="ru-RU"/>
        </w:rPr>
        <w:t>Участники проекта:</w:t>
      </w:r>
      <w:r>
        <w:rPr>
          <w:rFonts w:eastAsia="Times New Roman" w:cs="Helvetica"/>
          <w:b/>
          <w:kern w:val="36"/>
          <w:sz w:val="28"/>
          <w:szCs w:val="36"/>
          <w:lang w:eastAsia="ru-RU"/>
        </w:rPr>
        <w:t xml:space="preserve"> </w:t>
      </w:r>
      <w:r>
        <w:rPr>
          <w:rFonts w:eastAsia="Times New Roman" w:cs="Helvetica"/>
          <w:kern w:val="36"/>
          <w:sz w:val="28"/>
          <w:szCs w:val="36"/>
          <w:lang w:eastAsia="ru-RU"/>
        </w:rPr>
        <w:t>дети подготовительной к школе группы, воспитатели, родители</w:t>
      </w:r>
    </w:p>
    <w:p w:rsidR="00614CF9" w:rsidRDefault="00614CF9" w:rsidP="002E3528">
      <w:pPr>
        <w:spacing w:after="0"/>
        <w:ind w:firstLine="284"/>
        <w:rPr>
          <w:rFonts w:eastAsia="Times New Roman" w:cs="Helvetica"/>
          <w:b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b/>
          <w:kern w:val="36"/>
          <w:sz w:val="28"/>
          <w:szCs w:val="36"/>
          <w:lang w:eastAsia="ru-RU"/>
        </w:rPr>
        <w:t>Актуальность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Землю нужно охранять,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Всячески оберегать,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Горы, речки и поля -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Это все наша Земля.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Жизнь на ней ведь каждый час,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Так зависит от всех нас,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Что забота наша ей -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С каждым днем еще важней.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Поздравляю с Днем Земли,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Нашу Землю береги,</w:t>
      </w:r>
    </w:p>
    <w:p w:rsidR="00614CF9" w:rsidRP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И она тебя в ответ -</w:t>
      </w:r>
    </w:p>
    <w:p w:rsidR="00614CF9" w:rsidRDefault="00614CF9" w:rsidP="00614CF9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Защитит от разных бед!</w:t>
      </w:r>
    </w:p>
    <w:p w:rsidR="00614CF9" w:rsidRPr="00614CF9" w:rsidRDefault="00614CF9" w:rsidP="00614CF9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614CF9">
        <w:rPr>
          <w:rFonts w:eastAsia="Times New Roman" w:cs="Helvetica"/>
          <w:kern w:val="36"/>
          <w:sz w:val="28"/>
          <w:szCs w:val="36"/>
          <w:lang w:eastAsia="ru-RU"/>
        </w:rPr>
        <w:t xml:space="preserve">Детская душа раскрывается в общении с природой, пробуждается интерес к окружающему миру, формируется умение делать открытия и удивляться им. В дошкольном возрасте закладываются основы личности, в том числе отношение к природе, окружающему миру. Детский сад является первым звеном системы непрерывного экологического образования и воспитания. Особое значение для развития личности дошкольника имеет усвоение им представлений о взаимосвязи природы и человека. Экологическое воспитание дошкольников наравне с нравственным воспитанием, т.к. в основе отношения человека к окружающему его миру природы должны являться основополагающие гуманные чувства, т. е. осознание ценности любого проявления жизни, стремление защитить и сберечь природу. «Таким образом, у детей не достаточно сформированные экологические знания о природе. Родители не уделяют достаточного внимания общению ребенка с природой, его экологической культуре, </w:t>
      </w:r>
      <w:proofErr w:type="spellStart"/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сформированности</w:t>
      </w:r>
      <w:proofErr w:type="spellEnd"/>
      <w:r w:rsidRPr="00614CF9">
        <w:rPr>
          <w:rFonts w:eastAsia="Times New Roman" w:cs="Helvetica"/>
          <w:kern w:val="36"/>
          <w:sz w:val="28"/>
          <w:szCs w:val="36"/>
          <w:lang w:eastAsia="ru-RU"/>
        </w:rPr>
        <w:t xml:space="preserve"> экологических знаний, считая, что для подготовки к школе эти знания не нужны.</w:t>
      </w:r>
    </w:p>
    <w:p w:rsidR="007340A4" w:rsidRDefault="007340A4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b/>
          <w:kern w:val="36"/>
          <w:sz w:val="28"/>
          <w:szCs w:val="36"/>
          <w:lang w:eastAsia="ru-RU"/>
        </w:rPr>
        <w:t>Цель проекта</w:t>
      </w:r>
      <w:r w:rsidRPr="007340A4">
        <w:rPr>
          <w:rFonts w:eastAsia="Times New Roman" w:cs="Helvetica"/>
          <w:kern w:val="36"/>
          <w:sz w:val="28"/>
          <w:szCs w:val="36"/>
          <w:lang w:eastAsia="ru-RU"/>
        </w:rPr>
        <w:t xml:space="preserve"> – 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b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b/>
          <w:kern w:val="36"/>
          <w:sz w:val="28"/>
          <w:szCs w:val="36"/>
          <w:lang w:eastAsia="ru-RU"/>
        </w:rPr>
        <w:t>Задачи проекта: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lastRenderedPageBreak/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Познакомить с разнообразием растительного и животного мира, с его значимостью для всего живого на планете.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Углубить представления детей о том, что планета Земля - это наш дом.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Воспитывать стремление беречь нашу Землю.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Формировать навыки исследовательской деятельности.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Развивать воображение, мышление в процессе наблюдений.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Развивать умение передавать свои чувства от общений с природой в рисунках и поделках.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Воспитывать бережное отношение к природе.</w:t>
      </w:r>
    </w:p>
    <w:p w:rsid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b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b/>
          <w:kern w:val="36"/>
          <w:sz w:val="28"/>
          <w:szCs w:val="36"/>
          <w:lang w:eastAsia="ru-RU"/>
        </w:rPr>
        <w:t>Ожидаемые результаты проекта</w:t>
      </w:r>
    </w:p>
    <w:p w:rsidR="002E3528" w:rsidRPr="002E3528" w:rsidRDefault="002E3528" w:rsidP="00614CF9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</w:r>
      <w:r w:rsidR="00614CF9" w:rsidRPr="00614CF9">
        <w:rPr>
          <w:rFonts w:eastAsia="Times New Roman" w:cs="Helvetica"/>
          <w:kern w:val="36"/>
          <w:sz w:val="28"/>
          <w:szCs w:val="36"/>
          <w:lang w:eastAsia="ru-RU"/>
        </w:rPr>
        <w:t>Формиру</w:t>
      </w:r>
      <w:r w:rsidR="00614CF9">
        <w:rPr>
          <w:rFonts w:eastAsia="Times New Roman" w:cs="Helvetica"/>
          <w:kern w:val="36"/>
          <w:sz w:val="28"/>
          <w:szCs w:val="36"/>
          <w:lang w:eastAsia="ru-RU"/>
        </w:rPr>
        <w:t>ю</w:t>
      </w:r>
      <w:r w:rsidR="00614CF9" w:rsidRPr="00614CF9">
        <w:rPr>
          <w:rFonts w:eastAsia="Times New Roman" w:cs="Helvetica"/>
          <w:kern w:val="36"/>
          <w:sz w:val="28"/>
          <w:szCs w:val="36"/>
          <w:lang w:eastAsia="ru-RU"/>
        </w:rPr>
        <w:t>тся</w:t>
      </w:r>
      <w:r w:rsidR="00614CF9" w:rsidRPr="002E3528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у детей гуманные чувства: осознание ценности любого проявления жизни, и в результате стремление защитить и сберечь природу, а также привить основы культуры рационального природопользования.</w:t>
      </w:r>
    </w:p>
    <w:p w:rsidR="00614CF9" w:rsidRDefault="00614CF9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>
        <w:rPr>
          <w:rFonts w:eastAsia="Times New Roman" w:cs="Helvetica"/>
          <w:kern w:val="36"/>
          <w:sz w:val="28"/>
          <w:szCs w:val="36"/>
          <w:lang w:eastAsia="ru-RU"/>
        </w:rPr>
        <w:t>•</w:t>
      </w:r>
      <w:r>
        <w:rPr>
          <w:rFonts w:eastAsia="Times New Roman" w:cs="Helvetica"/>
          <w:kern w:val="36"/>
          <w:sz w:val="28"/>
          <w:szCs w:val="36"/>
          <w:lang w:eastAsia="ru-RU"/>
        </w:rPr>
        <w:tab/>
      </w: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Формиру</w:t>
      </w:r>
      <w:r>
        <w:rPr>
          <w:rFonts w:eastAsia="Times New Roman" w:cs="Helvetica"/>
          <w:kern w:val="36"/>
          <w:sz w:val="28"/>
          <w:szCs w:val="36"/>
          <w:lang w:eastAsia="ru-RU"/>
        </w:rPr>
        <w:t>ю</w:t>
      </w:r>
      <w:r w:rsidRPr="00614CF9">
        <w:rPr>
          <w:rFonts w:eastAsia="Times New Roman" w:cs="Helvetica"/>
          <w:kern w:val="36"/>
          <w:sz w:val="28"/>
          <w:szCs w:val="36"/>
          <w:lang w:eastAsia="ru-RU"/>
        </w:rPr>
        <w:t>тся чувства сопереживания, дети станут добрее, возникнут добрые чувства к природе, углубятся знания о необходимости сохранности и преумножения богатства родной планеты Земля.</w:t>
      </w:r>
    </w:p>
    <w:p w:rsidR="002E3528" w:rsidRPr="002E3528" w:rsidRDefault="002E3528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Дети умеют проводить несложные эксперименты, делать выводы.</w:t>
      </w:r>
    </w:p>
    <w:p w:rsidR="002E3528" w:rsidRDefault="002E3528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Родители повысили уровень экологической культуры</w:t>
      </w:r>
    </w:p>
    <w:p w:rsidR="00614CF9" w:rsidRDefault="00614CF9" w:rsidP="002E3528">
      <w:pPr>
        <w:spacing w:after="0"/>
        <w:ind w:firstLine="284"/>
        <w:rPr>
          <w:rFonts w:eastAsia="Times New Roman" w:cs="Helvetica"/>
          <w:b/>
          <w:kern w:val="36"/>
          <w:sz w:val="28"/>
          <w:szCs w:val="36"/>
          <w:lang w:eastAsia="ru-RU"/>
        </w:rPr>
      </w:pP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b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b/>
          <w:kern w:val="36"/>
          <w:sz w:val="28"/>
          <w:szCs w:val="36"/>
          <w:lang w:eastAsia="ru-RU"/>
        </w:rPr>
        <w:t>Этапы реализации проекта:</w:t>
      </w:r>
    </w:p>
    <w:p w:rsidR="002E3528" w:rsidRP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1.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 xml:space="preserve">Подготовительный </w:t>
      </w:r>
    </w:p>
    <w:p w:rsid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2.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 xml:space="preserve">Основной </w:t>
      </w:r>
    </w:p>
    <w:p w:rsidR="002E3528" w:rsidRDefault="002E3528" w:rsidP="002E3528">
      <w:pPr>
        <w:spacing w:after="0"/>
        <w:ind w:firstLine="284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3.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Заключительный</w:t>
      </w:r>
    </w:p>
    <w:p w:rsidR="002E3528" w:rsidRDefault="002E3528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</w:p>
    <w:p w:rsidR="002E3528" w:rsidRPr="002E3528" w:rsidRDefault="007A403C" w:rsidP="002E3528">
      <w:pPr>
        <w:spacing w:after="0"/>
        <w:ind w:firstLine="284"/>
        <w:jc w:val="both"/>
        <w:rPr>
          <w:rFonts w:eastAsia="Times New Roman" w:cs="Helvetica"/>
          <w:b/>
          <w:kern w:val="36"/>
          <w:sz w:val="28"/>
          <w:szCs w:val="36"/>
          <w:lang w:eastAsia="ru-RU"/>
        </w:rPr>
      </w:pPr>
      <w:r>
        <w:rPr>
          <w:rFonts w:eastAsia="Times New Roman" w:cs="Helvetica"/>
          <w:b/>
          <w:kern w:val="36"/>
          <w:sz w:val="28"/>
          <w:szCs w:val="36"/>
          <w:lang w:eastAsia="ru-RU"/>
        </w:rPr>
        <w:t>I</w:t>
      </w:r>
      <w:r w:rsidRPr="007A403C">
        <w:rPr>
          <w:rFonts w:eastAsia="Times New Roman" w:cs="Helvetica"/>
          <w:b/>
          <w:kern w:val="36"/>
          <w:sz w:val="28"/>
          <w:szCs w:val="36"/>
          <w:lang w:eastAsia="ru-RU"/>
        </w:rPr>
        <w:t xml:space="preserve"> этап </w:t>
      </w:r>
      <w:r w:rsidR="002E3528" w:rsidRPr="002E3528">
        <w:rPr>
          <w:rFonts w:eastAsia="Times New Roman" w:cs="Helvetica"/>
          <w:b/>
          <w:kern w:val="36"/>
          <w:sz w:val="28"/>
          <w:szCs w:val="36"/>
          <w:lang w:eastAsia="ru-RU"/>
        </w:rPr>
        <w:t>Подготовительный этап</w:t>
      </w:r>
    </w:p>
    <w:p w:rsidR="002E3528" w:rsidRPr="002E3528" w:rsidRDefault="002E3528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Постановка целей, определение актуальности и значимости проекта.</w:t>
      </w:r>
    </w:p>
    <w:p w:rsidR="002E3528" w:rsidRPr="002E3528" w:rsidRDefault="002E3528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Подбор методической литературы для реализации проекта (энциклопедии, конспекты НОД и бесед, иллюстрации)</w:t>
      </w:r>
    </w:p>
    <w:p w:rsidR="002E3528" w:rsidRDefault="002E3528" w:rsidP="002E3528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2E3528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2E3528">
        <w:rPr>
          <w:rFonts w:eastAsia="Times New Roman" w:cs="Helvetica"/>
          <w:kern w:val="36"/>
          <w:sz w:val="28"/>
          <w:szCs w:val="36"/>
          <w:lang w:eastAsia="ru-RU"/>
        </w:rPr>
        <w:tab/>
        <w:t>Сбор информации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b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b/>
          <w:kern w:val="36"/>
          <w:sz w:val="28"/>
          <w:szCs w:val="36"/>
          <w:lang w:eastAsia="ru-RU"/>
        </w:rPr>
        <w:t>II этап – основной</w:t>
      </w:r>
    </w:p>
    <w:p w:rsidR="000C623B" w:rsidRPr="000C623B" w:rsidRDefault="007A403C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 xml:space="preserve">- </w:t>
      </w:r>
      <w:r w:rsidR="000C623B"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="000C623B"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>Беседа «История праздника 22 апреля Всемирный день Земли»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>НОД «Наша планета», составление рассказа по картине «Труд людей весной»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>Беседа «Как мы можем помочь нашей планете?», «Планета Земля в опасности», «Красная книга Земли», «Дом под крышей голубой»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>Чтение художественной литературы:</w:t>
      </w:r>
    </w:p>
    <w:p w:rsidR="000C623B" w:rsidRPr="000C623B" w:rsidRDefault="000C623B" w:rsidP="000C623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lastRenderedPageBreak/>
        <w:t>Стихи по экологии; «Жаворонок» (В.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Жуковский), «Весенние воды» (Ф. Тютчев), «На лугу» (А. Блок)</w:t>
      </w:r>
    </w:p>
    <w:p w:rsidR="000C623B" w:rsidRPr="000C623B" w:rsidRDefault="000C623B" w:rsidP="000C623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proofErr w:type="gramStart"/>
      <w:r w:rsidRPr="000C623B">
        <w:rPr>
          <w:rFonts w:eastAsia="Times New Roman" w:cs="Helvetica"/>
          <w:kern w:val="36"/>
          <w:sz w:val="28"/>
          <w:szCs w:val="36"/>
          <w:lang w:eastAsia="ru-RU"/>
        </w:rPr>
        <w:t>Стихи о загрязнении; «Окружающая среда» (Л.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Фандеева), «Наша планета» (Я.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Аким), «Живой букварь» (В.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Орлов), «Храм природы» (А.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Смирнов), «Берегите землю!»</w:t>
      </w:r>
      <w:proofErr w:type="gramEnd"/>
      <w:r w:rsidRPr="000C623B">
        <w:rPr>
          <w:rFonts w:eastAsia="Times New Roman" w:cs="Helvetica"/>
          <w:kern w:val="36"/>
          <w:sz w:val="28"/>
          <w:szCs w:val="36"/>
          <w:lang w:eastAsia="ru-RU"/>
        </w:rPr>
        <w:t xml:space="preserve"> (В.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Чижов), «Давайте вместе Землю украшать» (Е.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Смирнов), «Хоть трава не расти» (А.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Усачёв), «О чём просит рыбка?» (С.</w:t>
      </w:r>
      <w:r w:rsidR="008172CC">
        <w:rPr>
          <w:rFonts w:eastAsia="Times New Roman" w:cs="Helvetica"/>
          <w:kern w:val="36"/>
          <w:sz w:val="28"/>
          <w:szCs w:val="36"/>
          <w:lang w:eastAsia="ru-RU"/>
        </w:rPr>
        <w:t xml:space="preserve"> </w:t>
      </w:r>
      <w:proofErr w:type="spellStart"/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Погореловский</w:t>
      </w:r>
      <w:proofErr w:type="spellEnd"/>
      <w:r w:rsidRPr="000C623B">
        <w:rPr>
          <w:rFonts w:eastAsia="Times New Roman" w:cs="Helvetica"/>
          <w:kern w:val="36"/>
          <w:sz w:val="28"/>
          <w:szCs w:val="36"/>
          <w:lang w:eastAsia="ru-RU"/>
        </w:rPr>
        <w:t>)</w:t>
      </w:r>
    </w:p>
    <w:p w:rsidR="000C623B" w:rsidRPr="000C623B" w:rsidRDefault="000C623B" w:rsidP="000C623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Пословицы и загадки о Земле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 xml:space="preserve">Дидактические игры по экологии «Узнаём живой мир», «Лото ребятам о </w:t>
      </w:r>
      <w:proofErr w:type="gramStart"/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зверятах</w:t>
      </w:r>
      <w:proofErr w:type="gramEnd"/>
      <w:r>
        <w:rPr>
          <w:rFonts w:eastAsia="Times New Roman" w:cs="Helvetica"/>
          <w:kern w:val="36"/>
          <w:sz w:val="28"/>
          <w:szCs w:val="36"/>
          <w:lang w:eastAsia="ru-RU"/>
        </w:rPr>
        <w:t>»,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 xml:space="preserve"> «Мир растений», «Дары природы», «Времена года», «Хорошо – плохо»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>Экскурсия и целевые прогулки «Природа просыпается» - в гости к деревьям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>Экспериментирование «Земля - наша кормилица», «Нужен ли корешкам воздух?», «Есть ли у растений органы дыхания?»</w:t>
      </w:r>
    </w:p>
    <w:p w:rsidR="000C623B" w:rsidRP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 xml:space="preserve">Трудовая деятельность: уборка участка «Трудовой десант», посадка </w:t>
      </w:r>
      <w:r>
        <w:rPr>
          <w:rFonts w:eastAsia="Times New Roman" w:cs="Helvetica"/>
          <w:kern w:val="36"/>
          <w:sz w:val="28"/>
          <w:szCs w:val="36"/>
          <w:lang w:eastAsia="ru-RU"/>
        </w:rPr>
        <w:t>овощей и цветов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 xml:space="preserve"> «Огород на окне», пересадка комнатного растения «Что необходимо для роста и жизни растений»</w:t>
      </w:r>
    </w:p>
    <w:p w:rsidR="000C623B" w:rsidRDefault="000C623B" w:rsidP="000C623B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•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ab/>
        <w:t xml:space="preserve">Работа с родителями: Рекомендации по организации целевых прогулок на природу; «Природа в жизни вашей семьи»; Консультация «В союзе с природой»; «Прогулки в природу - основа здоровья ребёнка» памятка «Игры экологического содержания»; «Природа и нравственное воспитание детей старшего дошкольного возраста»; экологическая газета «Прикоснись </w:t>
      </w:r>
      <w:r>
        <w:rPr>
          <w:rFonts w:eastAsia="Times New Roman" w:cs="Helvetica"/>
          <w:kern w:val="36"/>
          <w:sz w:val="28"/>
          <w:szCs w:val="36"/>
          <w:lang w:eastAsia="ru-RU"/>
        </w:rPr>
        <w:t xml:space="preserve">к </w:t>
      </w:r>
      <w:r w:rsidRPr="000C623B">
        <w:rPr>
          <w:rFonts w:eastAsia="Times New Roman" w:cs="Helvetica"/>
          <w:kern w:val="36"/>
          <w:sz w:val="28"/>
          <w:szCs w:val="36"/>
          <w:lang w:eastAsia="ru-RU"/>
        </w:rPr>
        <w:t>природе сердцем»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- Чтение энциклопедий по теме «Планета – земля».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- Разучивание стихотворений по теме.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- Экспериментирование.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- Рассказы детей из личного опыта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(кто где путешествовал, что видел и запомнил, достопримечательности,  сувениры)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 xml:space="preserve">- Просмотр познавательных </w:t>
      </w:r>
      <w:r w:rsidR="000C623B">
        <w:rPr>
          <w:rFonts w:eastAsia="Times New Roman" w:cs="Helvetica"/>
          <w:kern w:val="36"/>
          <w:sz w:val="28"/>
          <w:szCs w:val="36"/>
          <w:lang w:eastAsia="ru-RU"/>
        </w:rPr>
        <w:t>презентаций и</w:t>
      </w:r>
      <w:r w:rsidRPr="007A403C">
        <w:rPr>
          <w:rFonts w:eastAsia="Times New Roman" w:cs="Helvetica"/>
          <w:kern w:val="36"/>
          <w:sz w:val="28"/>
          <w:szCs w:val="36"/>
          <w:lang w:eastAsia="ru-RU"/>
        </w:rPr>
        <w:t xml:space="preserve"> мультфильмов о планете Земля.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b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b/>
          <w:kern w:val="36"/>
          <w:sz w:val="28"/>
          <w:szCs w:val="36"/>
          <w:lang w:eastAsia="ru-RU"/>
        </w:rPr>
        <w:t>III этап – заключительный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Организация выставки детских рисунков по экологии.</w:t>
      </w:r>
    </w:p>
    <w:p w:rsidR="007A403C" w:rsidRPr="007A403C" w:rsidRDefault="007A403C" w:rsidP="007A403C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Изготовление поделок на тему «День Земли» (с участием родителей).</w:t>
      </w:r>
    </w:p>
    <w:p w:rsidR="007A403C" w:rsidRDefault="007A403C" w:rsidP="0001231E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 w:rsidRPr="007A403C">
        <w:rPr>
          <w:rFonts w:eastAsia="Times New Roman" w:cs="Helvetica"/>
          <w:kern w:val="36"/>
          <w:sz w:val="28"/>
          <w:szCs w:val="36"/>
          <w:lang w:eastAsia="ru-RU"/>
        </w:rPr>
        <w:t>Тематическое развлечение «День рождения Земли»</w:t>
      </w:r>
    </w:p>
    <w:p w:rsidR="0001231E" w:rsidRDefault="0001231E" w:rsidP="0001231E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>
        <w:rPr>
          <w:rFonts w:eastAsia="Times New Roman" w:cs="Helvetica"/>
          <w:kern w:val="36"/>
          <w:sz w:val="28"/>
          <w:szCs w:val="36"/>
          <w:lang w:eastAsia="ru-RU"/>
        </w:rPr>
        <w:t>Работа с соцпартнёрами: национальный парк «Плещеево озеро», детская библиотека имени М.М. Пришвина</w:t>
      </w:r>
      <w:bookmarkStart w:id="0" w:name="_GoBack"/>
      <w:bookmarkEnd w:id="0"/>
    </w:p>
    <w:p w:rsidR="0001231E" w:rsidRPr="007340A4" w:rsidRDefault="0001231E" w:rsidP="0001231E">
      <w:pPr>
        <w:spacing w:after="0"/>
        <w:ind w:firstLine="284"/>
        <w:jc w:val="both"/>
        <w:rPr>
          <w:rFonts w:eastAsia="Times New Roman" w:cs="Helvetica"/>
          <w:kern w:val="36"/>
          <w:sz w:val="28"/>
          <w:szCs w:val="36"/>
          <w:lang w:eastAsia="ru-RU"/>
        </w:rPr>
      </w:pPr>
      <w:r>
        <w:rPr>
          <w:rFonts w:eastAsia="Times New Roman" w:cs="Helvetica"/>
          <w:kern w:val="36"/>
          <w:sz w:val="28"/>
          <w:szCs w:val="36"/>
          <w:lang w:eastAsia="ru-RU"/>
        </w:rPr>
        <w:t>Показ экологической сказки «Давайте беречь природу!»</w:t>
      </w:r>
    </w:p>
    <w:sectPr w:rsidR="0001231E" w:rsidRPr="007340A4" w:rsidSect="0042653B">
      <w:pgSz w:w="11906" w:h="16838"/>
      <w:pgMar w:top="1134" w:right="991" w:bottom="720" w:left="993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A13"/>
    <w:multiLevelType w:val="hybridMultilevel"/>
    <w:tmpl w:val="3E9C568A"/>
    <w:lvl w:ilvl="0" w:tplc="120A552E">
      <w:numFmt w:val="bullet"/>
      <w:lvlText w:val=""/>
      <w:lvlJc w:val="left"/>
      <w:pPr>
        <w:ind w:left="989" w:hanging="705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73030D3"/>
    <w:multiLevelType w:val="hybridMultilevel"/>
    <w:tmpl w:val="7F184D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5"/>
    <w:rsid w:val="0001231E"/>
    <w:rsid w:val="000C623B"/>
    <w:rsid w:val="002273B8"/>
    <w:rsid w:val="002E3528"/>
    <w:rsid w:val="003C7995"/>
    <w:rsid w:val="0042653B"/>
    <w:rsid w:val="00614CF9"/>
    <w:rsid w:val="007340A4"/>
    <w:rsid w:val="007A403C"/>
    <w:rsid w:val="008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2021-04-06T15:05:00Z</dcterms:created>
  <dcterms:modified xsi:type="dcterms:W3CDTF">2021-04-08T19:02:00Z</dcterms:modified>
</cp:coreProperties>
</file>