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68" w:rsidRPr="00263168" w:rsidRDefault="00263168" w:rsidP="00263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63168">
        <w:rPr>
          <w:rFonts w:ascii="Times New Roman" w:eastAsia="Calibri" w:hAnsi="Times New Roman" w:cs="Times New Roman"/>
          <w:b/>
          <w:sz w:val="28"/>
          <w:szCs w:val="24"/>
        </w:rPr>
        <w:t>МДОУ «Детский сад «Почемучка»</w:t>
      </w:r>
    </w:p>
    <w:p w:rsidR="00263168" w:rsidRPr="00263168" w:rsidRDefault="00263168" w:rsidP="00263168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168" w:rsidRPr="00263168" w:rsidRDefault="00263168" w:rsidP="00263168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168" w:rsidRPr="00263168" w:rsidRDefault="00263168" w:rsidP="00263168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168" w:rsidRPr="00263168" w:rsidRDefault="00263168" w:rsidP="00263168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168" w:rsidRPr="00263168" w:rsidRDefault="00263168" w:rsidP="00263168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263168" w:rsidRPr="00263168" w:rsidRDefault="00263168" w:rsidP="0026316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3B38" w:rsidRDefault="00263168" w:rsidP="00263168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70C0"/>
          <w:sz w:val="72"/>
          <w:szCs w:val="28"/>
        </w:rPr>
      </w:pPr>
      <w:r w:rsidRPr="00263168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«</w:t>
      </w:r>
      <w:r w:rsidR="00D73B38" w:rsidRPr="00D73B38">
        <w:rPr>
          <w:rFonts w:ascii="Times New Roman" w:eastAsia="Calibri" w:hAnsi="Times New Roman" w:cs="Times New Roman"/>
          <w:b/>
          <w:color w:val="0070C0"/>
          <w:sz w:val="72"/>
          <w:szCs w:val="28"/>
        </w:rPr>
        <w:t xml:space="preserve">ЗНАКОМСТВО ДЕТЕЙ С ПРОИЗВЕДЕНИЯМИ </w:t>
      </w:r>
    </w:p>
    <w:p w:rsidR="00263168" w:rsidRPr="00263168" w:rsidRDefault="00D73B38" w:rsidP="00263168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70C0"/>
          <w:sz w:val="72"/>
          <w:szCs w:val="28"/>
        </w:rPr>
      </w:pPr>
      <w:r w:rsidRPr="00D73B38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А.С. ПУШКИНА</w:t>
      </w:r>
      <w:r w:rsidR="00263168" w:rsidRPr="00263168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»</w:t>
      </w:r>
    </w:p>
    <w:p w:rsidR="00263168" w:rsidRPr="00263168" w:rsidRDefault="00263168" w:rsidP="00263168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</w:p>
    <w:p w:rsidR="00263168" w:rsidRPr="00263168" w:rsidRDefault="00263168" w:rsidP="00263168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63168">
        <w:rPr>
          <w:rFonts w:ascii="Times New Roman" w:eastAsia="Calibri" w:hAnsi="Times New Roman" w:cs="Times New Roman"/>
          <w:b/>
          <w:sz w:val="32"/>
          <w:szCs w:val="28"/>
        </w:rPr>
        <w:t>Информационно-творческий</w:t>
      </w:r>
      <w:r w:rsidRPr="00263168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263168">
        <w:rPr>
          <w:rFonts w:ascii="Times New Roman" w:eastAsia="Calibri" w:hAnsi="Times New Roman" w:cs="Times New Roman"/>
          <w:b/>
          <w:sz w:val="32"/>
          <w:szCs w:val="28"/>
        </w:rPr>
        <w:t>проект в подготовительной группе</w:t>
      </w:r>
    </w:p>
    <w:p w:rsidR="00263168" w:rsidRPr="00263168" w:rsidRDefault="00263168" w:rsidP="00263168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168" w:rsidRPr="00263168" w:rsidRDefault="00D73B38" w:rsidP="00263168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кратко</w:t>
      </w:r>
      <w:r w:rsidR="00263168" w:rsidRPr="00263168">
        <w:rPr>
          <w:rFonts w:ascii="Times New Roman" w:eastAsia="Calibri" w:hAnsi="Times New Roman" w:cs="Times New Roman"/>
          <w:sz w:val="28"/>
          <w:szCs w:val="28"/>
        </w:rPr>
        <w:t xml:space="preserve">срочный </w:t>
      </w:r>
    </w:p>
    <w:p w:rsidR="00263168" w:rsidRPr="00263168" w:rsidRDefault="00263168" w:rsidP="00D73B38">
      <w:pPr>
        <w:spacing w:after="120" w:line="240" w:lineRule="auto"/>
        <w:rPr>
          <w:rFonts w:ascii="Times New Roman" w:eastAsia="Calibri" w:hAnsi="Times New Roman" w:cs="Times New Roman"/>
          <w:b/>
          <w:sz w:val="40"/>
          <w:szCs w:val="28"/>
        </w:rPr>
      </w:pPr>
    </w:p>
    <w:p w:rsidR="00263168" w:rsidRPr="00263168" w:rsidRDefault="00D73B38" w:rsidP="00263168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 wp14:anchorId="6AACA816" wp14:editId="3F4AE2FE">
            <wp:extent cx="1866900" cy="2157307"/>
            <wp:effectExtent l="0" t="0" r="0" b="0"/>
            <wp:docPr id="2" name="Рисунок 2" descr="Cказки А.С.Пушкина. Читайте онлайн с иллюстрация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казки А.С.Пушкина. Читайте онлайн с иллюстрациям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78" cy="21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68" w:rsidRPr="00263168" w:rsidRDefault="00263168" w:rsidP="00263168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263168" w:rsidRPr="00263168" w:rsidRDefault="00263168" w:rsidP="002631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168">
        <w:rPr>
          <w:rFonts w:ascii="Times New Roman" w:eastAsia="Calibri" w:hAnsi="Times New Roman" w:cs="Times New Roman"/>
          <w:sz w:val="28"/>
          <w:szCs w:val="28"/>
        </w:rPr>
        <w:t>Подготовили воспитатели: Фадеева А.А.</w:t>
      </w:r>
    </w:p>
    <w:p w:rsidR="00263168" w:rsidRPr="00263168" w:rsidRDefault="00263168" w:rsidP="002631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1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Смольцева Н.Б.</w:t>
      </w:r>
    </w:p>
    <w:p w:rsidR="00263168" w:rsidRDefault="00263168">
      <w:r>
        <w:br w:type="page"/>
      </w:r>
    </w:p>
    <w:p w:rsidR="00263168" w:rsidRPr="00613D00" w:rsidRDefault="00263168" w:rsidP="00613D00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111111"/>
          <w:sz w:val="39"/>
          <w:szCs w:val="39"/>
          <w:lang w:eastAsia="ru-RU"/>
        </w:rPr>
      </w:pPr>
      <w:r w:rsidRPr="00263168">
        <w:rPr>
          <w:rFonts w:eastAsia="Calibri"/>
          <w:b/>
          <w:sz w:val="28"/>
          <w:szCs w:val="28"/>
        </w:rPr>
        <w:lastRenderedPageBreak/>
        <w:t>Тип проекта</w:t>
      </w:r>
      <w:r w:rsidR="00D73B38">
        <w:rPr>
          <w:rFonts w:eastAsia="Calibri"/>
          <w:sz w:val="28"/>
          <w:szCs w:val="28"/>
        </w:rPr>
        <w:t xml:space="preserve">: </w:t>
      </w:r>
      <w:r w:rsidR="00D73B38" w:rsidRPr="00613D00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познавательно-творческий</w:t>
      </w:r>
      <w:r w:rsidR="00D73B38" w:rsidRPr="00613D00">
        <w:rPr>
          <w:rFonts w:ascii="Arial" w:eastAsia="Times New Roman" w:hAnsi="Arial" w:cs="Arial"/>
          <w:color w:val="111111"/>
          <w:sz w:val="39"/>
          <w:szCs w:val="39"/>
          <w:lang w:eastAsia="ru-RU"/>
        </w:rPr>
        <w:t>.</w:t>
      </w:r>
    </w:p>
    <w:p w:rsidR="00263168" w:rsidRPr="00263168" w:rsidRDefault="00263168" w:rsidP="0026316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D00" w:rsidRPr="00613D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613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аткосрочный, с 7</w:t>
      </w:r>
      <w:r w:rsidR="00613D00" w:rsidRPr="00613D00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C56DFC">
        <w:rPr>
          <w:rFonts w:ascii="Times New Roman" w:eastAsia="Times New Roman" w:hAnsi="Times New Roman" w:cs="Times New Roman"/>
          <w:sz w:val="28"/>
          <w:szCs w:val="28"/>
          <w:lang w:eastAsia="ru-RU"/>
        </w:rPr>
        <w:t>22 – 18</w:t>
      </w:r>
      <w:r w:rsidR="00613D00" w:rsidRPr="00613D00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613D0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13D00" w:rsidRPr="00613D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8011B" w:rsidRDefault="00263168" w:rsidP="00263168">
      <w:pPr>
        <w:rPr>
          <w:rFonts w:ascii="Times New Roman" w:eastAsia="Calibri" w:hAnsi="Times New Roman" w:cs="Times New Roman"/>
          <w:sz w:val="28"/>
          <w:szCs w:val="28"/>
        </w:rPr>
      </w:pPr>
      <w:r w:rsidRPr="00263168">
        <w:rPr>
          <w:rFonts w:ascii="Times New Roman" w:eastAsia="Calibri" w:hAnsi="Times New Roman" w:cs="Times New Roman"/>
          <w:b/>
          <w:sz w:val="28"/>
          <w:szCs w:val="28"/>
        </w:rPr>
        <w:t>Участники проекта</w:t>
      </w:r>
      <w:r w:rsidRPr="00263168">
        <w:rPr>
          <w:rFonts w:ascii="Times New Roman" w:eastAsia="Calibri" w:hAnsi="Times New Roman" w:cs="Times New Roman"/>
          <w:sz w:val="28"/>
          <w:szCs w:val="28"/>
        </w:rPr>
        <w:t xml:space="preserve">. Воспитанники группы, родители, </w:t>
      </w:r>
      <w:r>
        <w:rPr>
          <w:rFonts w:ascii="Times New Roman" w:eastAsia="Calibri" w:hAnsi="Times New Roman" w:cs="Times New Roman"/>
          <w:sz w:val="28"/>
          <w:szCs w:val="28"/>
        </w:rPr>
        <w:t>воспитатели</w:t>
      </w:r>
      <w:r w:rsidR="00613D00">
        <w:rPr>
          <w:rFonts w:ascii="Times New Roman" w:eastAsia="Calibri" w:hAnsi="Times New Roman" w:cs="Times New Roman"/>
          <w:sz w:val="28"/>
          <w:szCs w:val="28"/>
        </w:rPr>
        <w:t>, социальные партнёры детская библиотека им. М.М. Пришвина</w:t>
      </w:r>
    </w:p>
    <w:p w:rsidR="00613D00" w:rsidRPr="00613D00" w:rsidRDefault="00613D00" w:rsidP="0061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D00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613D00">
        <w:rPr>
          <w:rFonts w:ascii="Times New Roman" w:hAnsi="Times New Roman" w:cs="Times New Roman"/>
          <w:sz w:val="28"/>
          <w:szCs w:val="28"/>
        </w:rPr>
        <w:t>Формирование целостного восприятия окружающего мира, связанного с именем А.С. Пушкина.</w:t>
      </w:r>
    </w:p>
    <w:p w:rsidR="00613D00" w:rsidRPr="00613D00" w:rsidRDefault="00613D00" w:rsidP="00613D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D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3D00" w:rsidRPr="00613D00" w:rsidRDefault="00613D00" w:rsidP="0061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D00">
        <w:rPr>
          <w:rFonts w:ascii="Times New Roman" w:hAnsi="Times New Roman" w:cs="Times New Roman"/>
          <w:sz w:val="28"/>
          <w:szCs w:val="28"/>
        </w:rPr>
        <w:t>1. Познакомить с творчеством А. С. Пушкина.</w:t>
      </w:r>
    </w:p>
    <w:p w:rsidR="00613D00" w:rsidRPr="00613D00" w:rsidRDefault="00613D00" w:rsidP="0061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D00">
        <w:rPr>
          <w:rFonts w:ascii="Times New Roman" w:hAnsi="Times New Roman" w:cs="Times New Roman"/>
          <w:sz w:val="28"/>
          <w:szCs w:val="28"/>
        </w:rPr>
        <w:t>2. Закрепить правила общения с книгой и подбором литературы для книжного уголка.</w:t>
      </w:r>
    </w:p>
    <w:p w:rsidR="00613D00" w:rsidRPr="00613D00" w:rsidRDefault="00613D00" w:rsidP="0061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D00">
        <w:rPr>
          <w:rFonts w:ascii="Times New Roman" w:hAnsi="Times New Roman" w:cs="Times New Roman"/>
          <w:sz w:val="28"/>
          <w:szCs w:val="28"/>
        </w:rPr>
        <w:t>3. Организовать заучивание некоторых стихов А. С. Пушкина.</w:t>
      </w:r>
    </w:p>
    <w:p w:rsidR="00613D00" w:rsidRPr="00613D00" w:rsidRDefault="00613D00" w:rsidP="0061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D00">
        <w:rPr>
          <w:rFonts w:ascii="Times New Roman" w:hAnsi="Times New Roman" w:cs="Times New Roman"/>
          <w:sz w:val="28"/>
          <w:szCs w:val="28"/>
        </w:rPr>
        <w:t>4. Формировать заинтересованность детей и родителей к творчеству великого русского поэта.</w:t>
      </w:r>
    </w:p>
    <w:p w:rsidR="00613D00" w:rsidRPr="00613D00" w:rsidRDefault="00613D00" w:rsidP="0061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D00">
        <w:rPr>
          <w:rFonts w:ascii="Times New Roman" w:hAnsi="Times New Roman" w:cs="Times New Roman"/>
          <w:sz w:val="28"/>
          <w:szCs w:val="28"/>
        </w:rPr>
        <w:t>5. Воспитывать чувство прекрасного по произведениям поэта.</w:t>
      </w:r>
    </w:p>
    <w:p w:rsidR="00613D00" w:rsidRPr="00613D00" w:rsidRDefault="00613D00" w:rsidP="0061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3D00">
        <w:rPr>
          <w:rFonts w:ascii="Times New Roman" w:hAnsi="Times New Roman" w:cs="Times New Roman"/>
          <w:sz w:val="28"/>
          <w:szCs w:val="28"/>
        </w:rPr>
        <w:t>. Формировать у детей устойчивый интерес к чтению, умение слушать и понимать художественный текст.</w:t>
      </w:r>
    </w:p>
    <w:p w:rsidR="00263168" w:rsidRDefault="00263168" w:rsidP="00263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D00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613D00" w:rsidRPr="00613D00" w:rsidRDefault="00613D00" w:rsidP="0061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D00">
        <w:rPr>
          <w:rFonts w:ascii="Times New Roman" w:hAnsi="Times New Roman" w:cs="Times New Roman"/>
          <w:sz w:val="28"/>
          <w:szCs w:val="28"/>
        </w:rPr>
        <w:t>Художественная литература всегда воздействовала на умственное и эстетическое развитие ребёнка. Велика её роль и в развитии речи дошкольника.</w:t>
      </w:r>
    </w:p>
    <w:p w:rsidR="00613D00" w:rsidRPr="00613D00" w:rsidRDefault="00613D00" w:rsidP="0061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D00">
        <w:rPr>
          <w:rFonts w:ascii="Times New Roman" w:hAnsi="Times New Roman" w:cs="Times New Roman"/>
          <w:sz w:val="28"/>
          <w:szCs w:val="28"/>
        </w:rPr>
        <w:t>Творчество А. С. Пушкина открывает и объясняет ребёнку жизнь общества и природы, мир человеческих чувств и взаимоотношений. У детей развивается мышление и воображение, обогащение эмоций, даёт прекрасные образцы русского литературного языка.</w:t>
      </w:r>
    </w:p>
    <w:p w:rsidR="00613D00" w:rsidRPr="00613D00" w:rsidRDefault="00613D00" w:rsidP="0061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D00">
        <w:rPr>
          <w:rFonts w:ascii="Times New Roman" w:hAnsi="Times New Roman" w:cs="Times New Roman"/>
          <w:sz w:val="28"/>
          <w:szCs w:val="28"/>
        </w:rPr>
        <w:t>Огромно их воспитательное, познавательное и эстетическое значение, так, как, расширяя знания ребёнка об окружающем мире, сказки и стихи А. С. Пушкина воздействуют на личность малышей, развивают умение тонко чувствовать форму и ритм родного языка. Сказки, написанные в стихотворной форме, помогают ребёнку развивать память. Дети быстро запоминают текст и могут прочитать наизусть.</w:t>
      </w:r>
    </w:p>
    <w:p w:rsidR="00613D00" w:rsidRDefault="00613D00" w:rsidP="0061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D00">
        <w:rPr>
          <w:rFonts w:ascii="Times New Roman" w:hAnsi="Times New Roman" w:cs="Times New Roman"/>
          <w:sz w:val="28"/>
          <w:szCs w:val="28"/>
        </w:rPr>
        <w:t>Творчество А. С. Пушкина способствуют развитию образной речи, восприятию разнообразных сюжетов. Формирование грамматического строя речи через сказки А. С. Пушкина способствует составлять целое высказывание.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FF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• Развитие интереса к творчеству А. С. Пушкина, к русской литературе;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• Развитие у детей познавательной активности, творческих способностей, коммуникативных навыков;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• Содействие творческому развитию детей.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• Развитие эмоциональной отзывчивости.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lastRenderedPageBreak/>
        <w:t>• Создание единого развивающего пространства, объединяющего детей, педагогов и родителей.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• Дети будут обращать внимание на окружающую их красоту природы ценить и беречь её.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FF">
        <w:rPr>
          <w:rFonts w:ascii="Times New Roman" w:hAnsi="Times New Roman" w:cs="Times New Roman"/>
          <w:b/>
          <w:sz w:val="28"/>
          <w:szCs w:val="28"/>
        </w:rPr>
        <w:t>Обеспечение: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 xml:space="preserve">Сборники сказок А. С. Пушкина; иллюстрации к сказкам, репродукции картин, рисунков, фотографий А. С Пушкина, </w:t>
      </w:r>
      <w:r w:rsidR="001919DB">
        <w:rPr>
          <w:rFonts w:ascii="Times New Roman" w:hAnsi="Times New Roman" w:cs="Times New Roman"/>
          <w:sz w:val="28"/>
          <w:szCs w:val="28"/>
        </w:rPr>
        <w:t>проектор</w:t>
      </w:r>
      <w:r w:rsidRPr="007073FF">
        <w:rPr>
          <w:rFonts w:ascii="Times New Roman" w:hAnsi="Times New Roman" w:cs="Times New Roman"/>
          <w:sz w:val="28"/>
          <w:szCs w:val="28"/>
        </w:rPr>
        <w:t>, компьютер, короткометражные научно – познавательные видеоролики о жизни А. С. Пушкина, мультфильмы по его сказкам; методическая литература.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FF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1 этап - Подготовительный: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1. Разработка плана проекта в соответствии с его целями и задачами.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2. Подбор методической, художественной литературы, иллюстративного,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мультимедийного, музыкального материала по теме проекта.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3. Подбор материала для изобразительной и продуктивной деятельности;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4. Определение участников проекта.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Работа воспитателей в ходе этапа проекта: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• Организация книжной выставки по сказкам А. С. Пушкина;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• Организация консультаций для родителей «А. С. Пушкин. Интересные факты,</w:t>
      </w:r>
    </w:p>
    <w:p w:rsid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события, истории», «Стихи и сказки Александра Сергеевича Пушкина»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FF">
        <w:rPr>
          <w:rFonts w:ascii="Times New Roman" w:hAnsi="Times New Roman" w:cs="Times New Roman"/>
          <w:b/>
          <w:sz w:val="28"/>
          <w:szCs w:val="28"/>
        </w:rPr>
        <w:t>2 этап –Основной: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Работа воспитателей в ходе этапа проекта: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1. Рассказ воспитателя об А. С. Пушкине.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2. Рассматривание портрета А. С. Пушкина.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3. Беседы «Няня маленького Саши - Арина Родионовна», «Откуда брались сказки».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4. Рассматривание иллюстраций к сказкам А. С. Пушкина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5. Чтение сказок А. С. Пушкина:</w:t>
      </w:r>
    </w:p>
    <w:p w:rsid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«Сказка о рыбаке и рыбке»,</w:t>
      </w:r>
      <w:r>
        <w:rPr>
          <w:rFonts w:ascii="Times New Roman" w:hAnsi="Times New Roman" w:cs="Times New Roman"/>
          <w:sz w:val="28"/>
          <w:szCs w:val="28"/>
        </w:rPr>
        <w:t xml:space="preserve"> «Сказка о попе и работнике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073FF" w:rsidRPr="00C56DFC" w:rsidRDefault="007073FF" w:rsidP="007073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FC">
        <w:rPr>
          <w:rFonts w:ascii="Times New Roman" w:hAnsi="Times New Roman" w:cs="Times New Roman"/>
          <w:b/>
          <w:sz w:val="28"/>
          <w:szCs w:val="28"/>
        </w:rPr>
        <w:t>Чтение отрывков из сказок: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Pr="007073F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073FF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7073FF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70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FF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7073FF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Лебеди».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«Сказка о мёртвой царевне и семи богатырях»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Чтение отрывков из стихотворений А. С. Пушкина о зиме: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«Зимнее утро»,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«Зимний вечер»,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«Зимняя дорога»,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«Идет волшебница-зима».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lastRenderedPageBreak/>
        <w:t xml:space="preserve">6. Беседа по сказкам А. С. Пушкина «Сказка о рыбаке и рыбке», «Сказка о царе </w:t>
      </w:r>
      <w:proofErr w:type="spellStart"/>
      <w:r w:rsidRPr="007073F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073FF">
        <w:rPr>
          <w:rFonts w:ascii="Times New Roman" w:hAnsi="Times New Roman" w:cs="Times New Roman"/>
          <w:sz w:val="28"/>
          <w:szCs w:val="28"/>
        </w:rPr>
        <w:t>…», «Сказка о мёртвой царевне и семи богатырях»</w:t>
      </w:r>
      <w:r w:rsidR="00C56DFC">
        <w:rPr>
          <w:rFonts w:ascii="Times New Roman" w:hAnsi="Times New Roman" w:cs="Times New Roman"/>
          <w:sz w:val="28"/>
          <w:szCs w:val="28"/>
        </w:rPr>
        <w:t xml:space="preserve">, </w:t>
      </w:r>
      <w:r w:rsidR="00C56DFC" w:rsidRPr="00C56DFC">
        <w:rPr>
          <w:rFonts w:ascii="Times New Roman" w:hAnsi="Times New Roman" w:cs="Times New Roman"/>
          <w:sz w:val="28"/>
          <w:szCs w:val="28"/>
        </w:rPr>
        <w:t xml:space="preserve">«Сказка о попе и работнике его </w:t>
      </w:r>
      <w:proofErr w:type="spellStart"/>
      <w:r w:rsidR="00C56DFC" w:rsidRPr="00C56DFC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C56DFC" w:rsidRPr="00C56DFC">
        <w:rPr>
          <w:rFonts w:ascii="Times New Roman" w:hAnsi="Times New Roman" w:cs="Times New Roman"/>
          <w:sz w:val="28"/>
          <w:szCs w:val="28"/>
        </w:rPr>
        <w:t>»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7. Просмотр короткометражного научно – познавательного видеоролика «ЖЗЛ Кто такой Пушкин», мультфильмов по сказкам А. С. Пушкина: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«Сказка о рыбаке и рыбке»,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Pr="007073F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073FF">
        <w:rPr>
          <w:rFonts w:ascii="Times New Roman" w:hAnsi="Times New Roman" w:cs="Times New Roman"/>
          <w:sz w:val="28"/>
          <w:szCs w:val="28"/>
        </w:rPr>
        <w:t>»,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«Сказка о золотом петушке»,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«Сказка о мёртвой царевне и семи богатырях»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8.Заучивание отрывков из сказок: А. С. Пушкина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«У лукоморья дуб зеленый»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«Ель растет перед дворцом»,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«Ветер по морю гуляет»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9.Игры-драматизации: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«У самого синего моря»,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«Свет мой, зеркальце».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10.Дидактические игры:</w:t>
      </w:r>
    </w:p>
    <w:p w:rsidR="007073FF" w:rsidRPr="007073FF" w:rsidRDefault="001919DB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73FF">
        <w:rPr>
          <w:rFonts w:ascii="Times New Roman" w:hAnsi="Times New Roman" w:cs="Times New Roman"/>
          <w:sz w:val="28"/>
          <w:szCs w:val="28"/>
        </w:rPr>
        <w:t xml:space="preserve"> </w:t>
      </w:r>
      <w:r w:rsidR="007073FF" w:rsidRPr="007073FF">
        <w:rPr>
          <w:rFonts w:ascii="Times New Roman" w:hAnsi="Times New Roman" w:cs="Times New Roman"/>
          <w:sz w:val="28"/>
          <w:szCs w:val="28"/>
        </w:rPr>
        <w:t>«Скажи наоборот»,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«Кого не стало?»,</w:t>
      </w:r>
    </w:p>
    <w:p w:rsidR="007073FF" w:rsidRPr="007073FF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«Вспомни сказку».</w:t>
      </w:r>
    </w:p>
    <w:p w:rsidR="007073FF" w:rsidRPr="00613D00" w:rsidRDefault="007073FF" w:rsidP="0070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3FF">
        <w:rPr>
          <w:rFonts w:ascii="Times New Roman" w:hAnsi="Times New Roman" w:cs="Times New Roman"/>
          <w:sz w:val="28"/>
          <w:szCs w:val="28"/>
        </w:rPr>
        <w:t>11.Продуктивная деятельность:</w:t>
      </w:r>
    </w:p>
    <w:sectPr w:rsidR="007073FF" w:rsidRPr="00613D00" w:rsidSect="00613D00">
      <w:pgSz w:w="11906" w:h="16838"/>
      <w:pgMar w:top="1134" w:right="850" w:bottom="1134" w:left="1134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FE9"/>
    <w:multiLevelType w:val="multilevel"/>
    <w:tmpl w:val="A7D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C5B71"/>
    <w:multiLevelType w:val="multilevel"/>
    <w:tmpl w:val="A456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C7EEE"/>
    <w:multiLevelType w:val="hybridMultilevel"/>
    <w:tmpl w:val="8C26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0802"/>
    <w:multiLevelType w:val="hybridMultilevel"/>
    <w:tmpl w:val="E784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471E6"/>
    <w:multiLevelType w:val="multilevel"/>
    <w:tmpl w:val="AC00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AA"/>
    <w:rsid w:val="000231AA"/>
    <w:rsid w:val="001919DB"/>
    <w:rsid w:val="00212F0F"/>
    <w:rsid w:val="00263168"/>
    <w:rsid w:val="00291560"/>
    <w:rsid w:val="00332536"/>
    <w:rsid w:val="003E1637"/>
    <w:rsid w:val="00613D00"/>
    <w:rsid w:val="007073FF"/>
    <w:rsid w:val="0088011B"/>
    <w:rsid w:val="0098312B"/>
    <w:rsid w:val="00C56DFC"/>
    <w:rsid w:val="00D73B38"/>
    <w:rsid w:val="00D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F50C"/>
  <w15:docId w15:val="{78708D17-4A6C-4F70-A4D5-8A808560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536"/>
    <w:pPr>
      <w:ind w:left="720"/>
      <w:contextualSpacing/>
    </w:pPr>
  </w:style>
  <w:style w:type="table" w:styleId="a6">
    <w:name w:val="Table Grid"/>
    <w:basedOn w:val="a1"/>
    <w:uiPriority w:val="59"/>
    <w:rsid w:val="0033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73B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Пользователь</cp:lastModifiedBy>
  <cp:revision>6</cp:revision>
  <dcterms:created xsi:type="dcterms:W3CDTF">2022-01-15T11:21:00Z</dcterms:created>
  <dcterms:modified xsi:type="dcterms:W3CDTF">2022-02-09T05:54:00Z</dcterms:modified>
</cp:coreProperties>
</file>