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6A" w:rsidRDefault="00F3496A" w:rsidP="00881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3175</wp:posOffset>
            </wp:positionV>
            <wp:extent cx="6808470" cy="9361170"/>
            <wp:effectExtent l="0" t="0" r="0" b="0"/>
            <wp:wrapThrough wrapText="bothSides">
              <wp:wrapPolygon edited="0">
                <wp:start x="0" y="0"/>
                <wp:lineTo x="0" y="21538"/>
                <wp:lineTo x="21515" y="21538"/>
                <wp:lineTo x="21515" y="0"/>
                <wp:lineTo x="0" y="0"/>
              </wp:wrapPolygon>
            </wp:wrapThrough>
            <wp:docPr id="1" name="Рисунок 1" descr="C:\Users\Директор\Documents\2020-01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2020-01-3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936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5CD" w:rsidRPr="002C27EE" w:rsidRDefault="00F835CD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lastRenderedPageBreak/>
        <w:t>Также не могут кооптироваться в члены Управляющего совета МДОУ работники вышестоящего органа управления образованием по отношению к МДОУ, за исключением лиц из числа работников иных органов местного самоуправления.</w:t>
      </w:r>
    </w:p>
    <w:p w:rsidR="00F835CD" w:rsidRPr="002C27EE" w:rsidRDefault="00F835CD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>Кандидатуры лиц, предложенных для включения путем кооптации в члены Управляющего совета МДОУ управлением образования, рассматриваются Управляющим советом в первоочередном порядке.</w:t>
      </w:r>
    </w:p>
    <w:p w:rsidR="00F835CD" w:rsidRPr="002C27EE" w:rsidRDefault="00F835CD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>Количество кооптированных членов Управляющего совета МДОУ не должно превышать одной четвертой части от списочного состава Управляющего совета.</w:t>
      </w:r>
    </w:p>
    <w:p w:rsidR="007A1AAC" w:rsidRPr="002C27EE" w:rsidRDefault="007A1AAC" w:rsidP="007A1A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AAC" w:rsidRPr="00881447" w:rsidRDefault="007A1AAC" w:rsidP="0088144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47">
        <w:rPr>
          <w:rFonts w:ascii="Times New Roman" w:hAnsi="Times New Roman" w:cs="Times New Roman"/>
          <w:b/>
          <w:sz w:val="24"/>
          <w:szCs w:val="24"/>
        </w:rPr>
        <w:t>2. Процедура кооптации в члены Управляющего совета</w:t>
      </w:r>
    </w:p>
    <w:p w:rsidR="007A1AAC" w:rsidRPr="002C27EE" w:rsidRDefault="007A1AAC" w:rsidP="007A1A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AAC" w:rsidRPr="002C27EE" w:rsidRDefault="007A1AAC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 xml:space="preserve">2.1. Кооптация в члены Управляющего совета производится только на заседании Управляющего совета </w:t>
      </w:r>
      <w:bookmarkStart w:id="0" w:name="_GoBack"/>
      <w:bookmarkEnd w:id="0"/>
      <w:r w:rsidRPr="002C27EE">
        <w:rPr>
          <w:rFonts w:ascii="Times New Roman" w:hAnsi="Times New Roman" w:cs="Times New Roman"/>
          <w:sz w:val="24"/>
          <w:szCs w:val="24"/>
        </w:rPr>
        <w:t xml:space="preserve">при кворуме не менее ¾ от списочного состава избранных и назначенных (в </w:t>
      </w:r>
      <w:proofErr w:type="spellStart"/>
      <w:r w:rsidRPr="002C27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27EE">
        <w:rPr>
          <w:rFonts w:ascii="Times New Roman" w:hAnsi="Times New Roman" w:cs="Times New Roman"/>
          <w:sz w:val="24"/>
          <w:szCs w:val="24"/>
        </w:rPr>
        <w:t>. должности) членов Управляющего совета и в присутствии должностного лица, назначенного ответственным за проведение выборов в Управляющий совет МДОУ.</w:t>
      </w:r>
    </w:p>
    <w:p w:rsidR="007A1AAC" w:rsidRPr="002C27EE" w:rsidRDefault="007A1AAC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>Голосование проводится тайно по спискам (списку) кандидатов, составленным (составленному) в алфавитном порядке. Форма бюллетеня – произвольная по согласованию с должностным лицом, ответственным за проведение выборов в Управляющий совет МДОУ.</w:t>
      </w:r>
    </w:p>
    <w:p w:rsidR="007A1AAC" w:rsidRPr="002C27EE" w:rsidRDefault="007A1AAC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>2.2. При наличии кандидатов, рекомендованных управлением образования (включая местный представительный орган), составляется отдельный список таких кандидатов (первый список), по которому голосование членов Управляющего совета производится в первую очередь. Кандидаты, рекомендованные управлением образования, считаются кооптированными в члены Управляющего совета, если на них подано абсолютное большинство голосов (</w:t>
      </w:r>
      <w:r w:rsidR="00C948FE" w:rsidRPr="002C27EE">
        <w:rPr>
          <w:rFonts w:ascii="Times New Roman" w:hAnsi="Times New Roman" w:cs="Times New Roman"/>
          <w:sz w:val="24"/>
          <w:szCs w:val="24"/>
        </w:rPr>
        <w:t>более половины присутствующих на заседании членов Управляющего совета</w:t>
      </w:r>
      <w:r w:rsidRPr="002C27EE">
        <w:rPr>
          <w:rFonts w:ascii="Times New Roman" w:hAnsi="Times New Roman" w:cs="Times New Roman"/>
          <w:sz w:val="24"/>
          <w:szCs w:val="24"/>
        </w:rPr>
        <w:t>)</w:t>
      </w:r>
      <w:r w:rsidR="00C948FE" w:rsidRPr="002C27EE">
        <w:rPr>
          <w:rFonts w:ascii="Times New Roman" w:hAnsi="Times New Roman" w:cs="Times New Roman"/>
          <w:sz w:val="24"/>
          <w:szCs w:val="24"/>
        </w:rPr>
        <w:t>.</w:t>
      </w:r>
    </w:p>
    <w:p w:rsidR="00C948FE" w:rsidRPr="002C27EE" w:rsidRDefault="00C948FE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>При наличии кандидатов, выдвинутых иными лицами, организациями, либо в порядке самовыдвижения, составляется второй список.</w:t>
      </w:r>
    </w:p>
    <w:p w:rsidR="00C948FE" w:rsidRPr="002C27EE" w:rsidRDefault="00C948FE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>Оба списка предоставляются избранным и назначенным членам Управляющего совета для ознакомления до начала голосования. К представляемым для ознакомления спискам должны быть приложены заявления, меморандумы и любые иные письменные пояснения кандидатов о своих взглядах и мнениях о развитии городской системы образования и МДОУ, а также краткая информация о личности кандидатов, но не более, чем в пределах согласованной с ними информации о персональных данных.</w:t>
      </w:r>
    </w:p>
    <w:p w:rsidR="00C948FE" w:rsidRPr="002C27EE" w:rsidRDefault="00C948FE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>В случае, когда по итогам голосования Управляющего совета по первому списку все вакансии кооптированных членов Управляющего совета заполняются, голосование по второму списку не производится</w:t>
      </w:r>
    </w:p>
    <w:p w:rsidR="00C948FE" w:rsidRPr="002C27EE" w:rsidRDefault="00C948FE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>2.3. Голосование Управляющего совета по второму списку производится, если остались вакансии для кооптированных членов Управляющего совета после голосования по первому списку либо нет кандидатур, предложенных Учредителем МДОУ  (</w:t>
      </w:r>
      <w:r w:rsidR="00AC00CF" w:rsidRPr="002C27EE">
        <w:rPr>
          <w:rFonts w:ascii="Times New Roman" w:hAnsi="Times New Roman" w:cs="Times New Roman"/>
          <w:sz w:val="24"/>
          <w:szCs w:val="24"/>
        </w:rPr>
        <w:t>включая местный представительный орган</w:t>
      </w:r>
      <w:r w:rsidRPr="002C27EE">
        <w:rPr>
          <w:rFonts w:ascii="Times New Roman" w:hAnsi="Times New Roman" w:cs="Times New Roman"/>
          <w:sz w:val="24"/>
          <w:szCs w:val="24"/>
        </w:rPr>
        <w:t>)</w:t>
      </w:r>
      <w:r w:rsidR="00AC00CF" w:rsidRPr="002C27EE">
        <w:rPr>
          <w:rFonts w:ascii="Times New Roman" w:hAnsi="Times New Roman" w:cs="Times New Roman"/>
          <w:sz w:val="24"/>
          <w:szCs w:val="24"/>
        </w:rPr>
        <w:t>.</w:t>
      </w:r>
    </w:p>
    <w:p w:rsidR="00AC00CF" w:rsidRPr="002C27EE" w:rsidRDefault="00AC00CF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 xml:space="preserve">2.4. Списки кандидатов вносятся в протокол заседания Управляющего совета с приложением согласия кандидатов кооптироваться в члены Управляющего совета МДОУ, выраженного в любой письменной форме, в </w:t>
      </w:r>
      <w:proofErr w:type="spellStart"/>
      <w:r w:rsidRPr="002C27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27EE">
        <w:rPr>
          <w:rFonts w:ascii="Times New Roman" w:hAnsi="Times New Roman" w:cs="Times New Roman"/>
          <w:sz w:val="24"/>
          <w:szCs w:val="24"/>
        </w:rPr>
        <w:t>. в виде подписи, а кандидатов от юридического лица – с приложением доверенности организации.</w:t>
      </w:r>
    </w:p>
    <w:p w:rsidR="00AC00CF" w:rsidRPr="002C27EE" w:rsidRDefault="00AC00CF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>2.5.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Управляющего совета. Протоколы направляются заведующей для издания приказа о введении в состав Управляющего совета МДОУ кооптированных членов, объявления Управляющего совета утвержденным в полном составе и регистрации Управляющего совета.</w:t>
      </w:r>
    </w:p>
    <w:p w:rsidR="00AC00CF" w:rsidRPr="002C27EE" w:rsidRDefault="00AC00CF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lastRenderedPageBreak/>
        <w:t xml:space="preserve">2.6. Подготовка к проведению кооптации в члены Управляющего совета МДОУ и кооптация производится не позднее двух месяцев со дня утверждения заведующей МДОУ состава избранных и назначенных (в </w:t>
      </w:r>
      <w:proofErr w:type="spellStart"/>
      <w:r w:rsidRPr="002C27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27EE">
        <w:rPr>
          <w:rFonts w:ascii="Times New Roman" w:hAnsi="Times New Roman" w:cs="Times New Roman"/>
          <w:sz w:val="24"/>
          <w:szCs w:val="24"/>
        </w:rPr>
        <w:t>. по должности) членов Управляющего совета.</w:t>
      </w:r>
    </w:p>
    <w:p w:rsidR="00316EA1" w:rsidRPr="002C27EE" w:rsidRDefault="00AC00CF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>Обязанности по проведению кооптации возлагаются на должностное лицо, ответственное за проведение выборов в Управляющий совет МДОУ.</w:t>
      </w:r>
    </w:p>
    <w:p w:rsidR="00AC00CF" w:rsidRPr="002C27EE" w:rsidRDefault="00316EA1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7EE">
        <w:rPr>
          <w:rFonts w:ascii="Times New Roman" w:hAnsi="Times New Roman" w:cs="Times New Roman"/>
          <w:sz w:val="24"/>
          <w:szCs w:val="24"/>
        </w:rPr>
        <w:t>2.7. Замещение выбывших кооптированных членов Управляющего совета производится по общим правилам в соответствии с настоящим Положением.</w:t>
      </w:r>
      <w:r w:rsidR="00AC00CF" w:rsidRPr="002C2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AAC" w:rsidRPr="002C27EE" w:rsidRDefault="007A1AAC" w:rsidP="00316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1AAC" w:rsidRPr="002C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52E"/>
    <w:multiLevelType w:val="hybridMultilevel"/>
    <w:tmpl w:val="8A5A2E1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1"/>
    <w:rsid w:val="000A0A7E"/>
    <w:rsid w:val="002509F4"/>
    <w:rsid w:val="0028622F"/>
    <w:rsid w:val="002C27EE"/>
    <w:rsid w:val="00316EA1"/>
    <w:rsid w:val="003F0C5E"/>
    <w:rsid w:val="00447B7F"/>
    <w:rsid w:val="00542881"/>
    <w:rsid w:val="005D4426"/>
    <w:rsid w:val="006C0F5F"/>
    <w:rsid w:val="006C7E20"/>
    <w:rsid w:val="00794221"/>
    <w:rsid w:val="007A1AAC"/>
    <w:rsid w:val="007E0BE4"/>
    <w:rsid w:val="007F17F4"/>
    <w:rsid w:val="00881447"/>
    <w:rsid w:val="009C4BE1"/>
    <w:rsid w:val="009F38AB"/>
    <w:rsid w:val="00A7688C"/>
    <w:rsid w:val="00AC00CF"/>
    <w:rsid w:val="00BB4729"/>
    <w:rsid w:val="00C948FE"/>
    <w:rsid w:val="00D63B9E"/>
    <w:rsid w:val="00DC5037"/>
    <w:rsid w:val="00ED596E"/>
    <w:rsid w:val="00F3496A"/>
    <w:rsid w:val="00F835CD"/>
    <w:rsid w:val="00FC61C8"/>
    <w:rsid w:val="00FD132F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4E37"/>
  <w15:docId w15:val="{57826D94-EF44-470D-898A-DEC6BE3B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B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2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9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10A0-E304-4A7F-822E-AB2E4B7A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бакунина наталья</dc:creator>
  <cp:lastModifiedBy>Екатерина</cp:lastModifiedBy>
  <cp:revision>4</cp:revision>
  <cp:lastPrinted>2020-01-28T13:50:00Z</cp:lastPrinted>
  <dcterms:created xsi:type="dcterms:W3CDTF">2020-01-30T07:01:00Z</dcterms:created>
  <dcterms:modified xsi:type="dcterms:W3CDTF">2020-01-30T08:15:00Z</dcterms:modified>
</cp:coreProperties>
</file>